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E87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母站装修方案调整内容</w:t>
      </w:r>
    </w:p>
    <w:p w14:paraId="759497CD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一、室外</w:t>
      </w:r>
    </w:p>
    <w:p w14:paraId="6EDB891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1.充电区域：不要罩棚和装饰，采用4机8枪模式，总共8个车位。</w:t>
      </w:r>
    </w:p>
    <w:p w14:paraId="4AD4B5D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2.高的广告牌移到充电区域中部位置，调整至路面，充电区域东侧停车位、道路关系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与现场实际调整一致。</w:t>
      </w:r>
    </w:p>
    <w:p w14:paraId="32CE378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</w:p>
    <w:p w14:paraId="125DF64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二、室内</w:t>
      </w:r>
    </w:p>
    <w:p w14:paraId="3E30736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2026-04-07T01:33:35Z</dcterms:created>
  <dc:creator>Administrator</dc:creator>
  <cp:lastModifiedBy>高宏旺</cp:lastModifiedBy>
  <dcterms:modified xsi:type="dcterms:W3CDTF">2026-04-07T02:29:02Z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eyJoZGlkIjoiNDMwNTdmN2IxYjA3NTRlNGZiODMwZWI0NjY3YWQ3ZDkiLCJ1c2VySWQiOiIzNjM0NjM0MDUifQ==</vt:lpwstr>
  </property>
  <property fmtid="{D5CDD505-2E9C-101B-9397-08002B2CF9AE}" pid="4" name="ICV">
    <vt:lpwstr>5047AAD36C7747129EC1131A6D8FE002_12</vt:lpwstr>
  </property>
</Properties>
</file>